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0E8" w:rsidRPr="005E096E" w:rsidRDefault="00B310E8" w:rsidP="00B310E8">
      <w:pPr>
        <w:jc w:val="both"/>
        <w:rPr>
          <w:b/>
          <w:sz w:val="28"/>
          <w:szCs w:val="28"/>
        </w:rPr>
      </w:pPr>
      <w:r w:rsidRPr="005E096E">
        <w:rPr>
          <w:b/>
          <w:sz w:val="28"/>
          <w:szCs w:val="28"/>
        </w:rPr>
        <w:t>САРАТОВСКАЯ ОБЛАСТЬ                                          ОЗИНСКИЙ РАЙОН</w:t>
      </w:r>
    </w:p>
    <w:p w:rsidR="00B310E8" w:rsidRPr="005E096E" w:rsidRDefault="00B310E8" w:rsidP="00B310E8">
      <w:pPr>
        <w:jc w:val="center"/>
        <w:rPr>
          <w:b/>
          <w:sz w:val="28"/>
          <w:szCs w:val="28"/>
        </w:rPr>
      </w:pPr>
    </w:p>
    <w:p w:rsidR="00B310E8" w:rsidRPr="005E096E" w:rsidRDefault="00B310E8" w:rsidP="00B310E8">
      <w:pPr>
        <w:jc w:val="center"/>
        <w:rPr>
          <w:b/>
          <w:sz w:val="28"/>
          <w:szCs w:val="28"/>
        </w:rPr>
      </w:pPr>
      <w:r w:rsidRPr="005E096E">
        <w:rPr>
          <w:b/>
          <w:sz w:val="28"/>
          <w:szCs w:val="28"/>
        </w:rPr>
        <w:t>РАЙОННОЕ СОБРАНИЕ</w:t>
      </w:r>
    </w:p>
    <w:p w:rsidR="00B310E8" w:rsidRPr="005E096E" w:rsidRDefault="00B310E8" w:rsidP="00B310E8">
      <w:pPr>
        <w:jc w:val="center"/>
        <w:rPr>
          <w:b/>
          <w:sz w:val="28"/>
          <w:szCs w:val="28"/>
        </w:rPr>
      </w:pPr>
      <w:r w:rsidRPr="005E096E">
        <w:rPr>
          <w:b/>
          <w:sz w:val="28"/>
          <w:szCs w:val="28"/>
        </w:rPr>
        <w:t>ОЗИНСКОГО МУНИЦИПАЛЬНОГО РАЙОНА</w:t>
      </w:r>
    </w:p>
    <w:p w:rsidR="00B310E8" w:rsidRPr="005E096E" w:rsidRDefault="00B310E8" w:rsidP="00B310E8">
      <w:pPr>
        <w:jc w:val="center"/>
        <w:rPr>
          <w:b/>
          <w:sz w:val="28"/>
          <w:szCs w:val="28"/>
        </w:rPr>
      </w:pPr>
      <w:r w:rsidRPr="005E096E">
        <w:rPr>
          <w:b/>
          <w:sz w:val="28"/>
          <w:szCs w:val="28"/>
        </w:rPr>
        <w:t>САРАТОВСКОЙ ОБЛАСТИ</w:t>
      </w:r>
    </w:p>
    <w:p w:rsidR="00B310E8" w:rsidRPr="005E096E" w:rsidRDefault="00B310E8" w:rsidP="00B310E8">
      <w:pPr>
        <w:jc w:val="center"/>
        <w:rPr>
          <w:b/>
          <w:sz w:val="28"/>
          <w:szCs w:val="28"/>
        </w:rPr>
      </w:pPr>
    </w:p>
    <w:p w:rsidR="00B310E8" w:rsidRPr="005E096E" w:rsidRDefault="00B310E8" w:rsidP="00B310E8">
      <w:pPr>
        <w:jc w:val="center"/>
        <w:rPr>
          <w:b/>
          <w:sz w:val="28"/>
          <w:szCs w:val="28"/>
        </w:rPr>
      </w:pPr>
      <w:r>
        <w:rPr>
          <w:b/>
          <w:sz w:val="28"/>
          <w:szCs w:val="28"/>
        </w:rPr>
        <w:t>Восьмое</w:t>
      </w:r>
      <w:r w:rsidRPr="005E096E">
        <w:rPr>
          <w:b/>
          <w:sz w:val="28"/>
          <w:szCs w:val="28"/>
        </w:rPr>
        <w:t xml:space="preserve"> заседание</w:t>
      </w:r>
    </w:p>
    <w:p w:rsidR="00B310E8" w:rsidRPr="005E096E" w:rsidRDefault="00B310E8" w:rsidP="00B310E8">
      <w:pPr>
        <w:jc w:val="center"/>
        <w:rPr>
          <w:b/>
          <w:sz w:val="28"/>
          <w:szCs w:val="28"/>
        </w:rPr>
      </w:pPr>
    </w:p>
    <w:p w:rsidR="00B310E8" w:rsidRPr="005E096E" w:rsidRDefault="00B310E8" w:rsidP="00B310E8">
      <w:pPr>
        <w:jc w:val="center"/>
        <w:rPr>
          <w:b/>
          <w:sz w:val="28"/>
          <w:szCs w:val="28"/>
        </w:rPr>
      </w:pPr>
      <w:r w:rsidRPr="005E096E">
        <w:rPr>
          <w:b/>
          <w:sz w:val="28"/>
          <w:szCs w:val="28"/>
        </w:rPr>
        <w:t xml:space="preserve">РЕШЕНИЕ № </w:t>
      </w:r>
      <w:r>
        <w:rPr>
          <w:b/>
          <w:sz w:val="28"/>
          <w:szCs w:val="28"/>
        </w:rPr>
        <w:t>3</w:t>
      </w:r>
      <w:r w:rsidR="00141411">
        <w:rPr>
          <w:b/>
          <w:sz w:val="28"/>
          <w:szCs w:val="28"/>
        </w:rPr>
        <w:t>9</w:t>
      </w:r>
      <w:bookmarkStart w:id="0" w:name="_GoBack"/>
      <w:bookmarkEnd w:id="0"/>
    </w:p>
    <w:p w:rsidR="00B310E8" w:rsidRPr="005E096E" w:rsidRDefault="00B310E8" w:rsidP="00B310E8">
      <w:pPr>
        <w:jc w:val="center"/>
        <w:rPr>
          <w:b/>
          <w:sz w:val="28"/>
          <w:szCs w:val="28"/>
        </w:rPr>
      </w:pPr>
    </w:p>
    <w:p w:rsidR="00B310E8" w:rsidRPr="005E096E" w:rsidRDefault="00B310E8" w:rsidP="00B310E8">
      <w:pPr>
        <w:jc w:val="right"/>
        <w:rPr>
          <w:b/>
          <w:sz w:val="28"/>
          <w:szCs w:val="28"/>
        </w:rPr>
      </w:pPr>
      <w:r w:rsidRPr="005E096E">
        <w:rPr>
          <w:b/>
          <w:sz w:val="28"/>
          <w:szCs w:val="28"/>
        </w:rPr>
        <w:t xml:space="preserve">от </w:t>
      </w:r>
      <w:r>
        <w:rPr>
          <w:b/>
          <w:sz w:val="28"/>
          <w:szCs w:val="28"/>
        </w:rPr>
        <w:t xml:space="preserve">14 декабря </w:t>
      </w:r>
      <w:r w:rsidRPr="005E096E">
        <w:rPr>
          <w:b/>
          <w:sz w:val="28"/>
          <w:szCs w:val="28"/>
        </w:rPr>
        <w:t>2021 года</w:t>
      </w:r>
    </w:p>
    <w:p w:rsidR="002E4A9A" w:rsidRPr="005236A3" w:rsidRDefault="002E4A9A" w:rsidP="005E096E"/>
    <w:p w:rsidR="002E4A9A" w:rsidRPr="00B310E8" w:rsidRDefault="002E4A9A" w:rsidP="005E096E">
      <w:pPr>
        <w:pStyle w:val="1"/>
        <w:spacing w:before="0" w:after="0"/>
        <w:ind w:right="4780"/>
        <w:jc w:val="both"/>
        <w:rPr>
          <w:rFonts w:ascii="Times New Roman" w:hAnsi="Times New Roman"/>
          <w:b w:val="0"/>
          <w:bCs w:val="0"/>
          <w:color w:val="auto"/>
          <w:sz w:val="28"/>
          <w:szCs w:val="28"/>
        </w:rPr>
      </w:pPr>
      <w:r w:rsidRPr="00B310E8">
        <w:rPr>
          <w:rFonts w:ascii="Times New Roman" w:hAnsi="Times New Roman"/>
          <w:b w:val="0"/>
          <w:color w:val="auto"/>
          <w:sz w:val="28"/>
          <w:szCs w:val="28"/>
        </w:rPr>
        <w:t>О внесении изменений и дополнений в Устав Озинского муниципального района Саратовской области</w:t>
      </w:r>
    </w:p>
    <w:p w:rsidR="002E4A9A" w:rsidRPr="005236A3" w:rsidRDefault="002E4A9A" w:rsidP="005E096E">
      <w:pPr>
        <w:jc w:val="both"/>
      </w:pPr>
    </w:p>
    <w:p w:rsidR="002E4A9A" w:rsidRPr="005E096E" w:rsidRDefault="002E4A9A" w:rsidP="005E096E">
      <w:pPr>
        <w:ind w:firstLine="851"/>
        <w:jc w:val="both"/>
        <w:rPr>
          <w:sz w:val="28"/>
          <w:szCs w:val="28"/>
        </w:rPr>
      </w:pPr>
      <w:r w:rsidRPr="005E096E">
        <w:rPr>
          <w:sz w:val="28"/>
          <w:szCs w:val="28"/>
        </w:rPr>
        <w:t>На основании Федерального закона от 06 октября 2003 года № 131-ФЗ «Об общих принципах организации местного самоуправления в Российской Федерации», Федерального закона от 21</w:t>
      </w:r>
      <w:r w:rsidR="005236A3">
        <w:rPr>
          <w:sz w:val="28"/>
          <w:szCs w:val="28"/>
        </w:rPr>
        <w:t xml:space="preserve"> июля </w:t>
      </w:r>
      <w:r w:rsidRPr="005E096E">
        <w:rPr>
          <w:sz w:val="28"/>
          <w:szCs w:val="28"/>
        </w:rPr>
        <w:t>2005</w:t>
      </w:r>
      <w:r w:rsidR="005236A3">
        <w:rPr>
          <w:sz w:val="28"/>
          <w:szCs w:val="28"/>
        </w:rPr>
        <w:t xml:space="preserve"> года </w:t>
      </w:r>
      <w:r w:rsidRPr="005E096E">
        <w:rPr>
          <w:sz w:val="28"/>
          <w:szCs w:val="28"/>
        </w:rPr>
        <w:t>№ 97</w:t>
      </w:r>
      <w:r w:rsidR="005236A3">
        <w:rPr>
          <w:sz w:val="28"/>
          <w:szCs w:val="28"/>
        </w:rPr>
        <w:t>-</w:t>
      </w:r>
      <w:r w:rsidRPr="005E096E">
        <w:rPr>
          <w:sz w:val="28"/>
          <w:szCs w:val="28"/>
        </w:rPr>
        <w:t>ФЗ «О государственной регистрации уставов муниципальных образований», Федерального закона от 20</w:t>
      </w:r>
      <w:r w:rsidR="005236A3">
        <w:rPr>
          <w:sz w:val="28"/>
          <w:szCs w:val="28"/>
        </w:rPr>
        <w:t xml:space="preserve"> июля </w:t>
      </w:r>
      <w:r w:rsidRPr="005E096E">
        <w:rPr>
          <w:sz w:val="28"/>
          <w:szCs w:val="28"/>
        </w:rPr>
        <w:t>2020</w:t>
      </w:r>
      <w:r w:rsidR="005236A3">
        <w:rPr>
          <w:sz w:val="28"/>
          <w:szCs w:val="28"/>
        </w:rPr>
        <w:t xml:space="preserve"> года</w:t>
      </w:r>
      <w:r w:rsidRPr="005E096E">
        <w:rPr>
          <w:sz w:val="28"/>
          <w:szCs w:val="28"/>
        </w:rPr>
        <w:t xml:space="preserve"> № 236</w:t>
      </w:r>
      <w:r w:rsidR="005236A3">
        <w:rPr>
          <w:sz w:val="28"/>
          <w:szCs w:val="28"/>
        </w:rPr>
        <w:t>-</w:t>
      </w:r>
      <w:r w:rsidRPr="005E096E">
        <w:rPr>
          <w:sz w:val="28"/>
          <w:szCs w:val="28"/>
        </w:rPr>
        <w:t xml:space="preserve">ФЗ «О внесении изменений в Федеральный закон «Об общих принципах организации местного самоуправления в Российской Федерации», Федерального закона </w:t>
      </w:r>
      <w:r w:rsidR="005236A3">
        <w:rPr>
          <w:sz w:val="28"/>
          <w:szCs w:val="28"/>
        </w:rPr>
        <w:t xml:space="preserve">   </w:t>
      </w:r>
      <w:r w:rsidRPr="005E096E">
        <w:rPr>
          <w:sz w:val="28"/>
          <w:szCs w:val="28"/>
        </w:rPr>
        <w:t>от 29</w:t>
      </w:r>
      <w:r w:rsidR="005236A3">
        <w:rPr>
          <w:sz w:val="28"/>
          <w:szCs w:val="28"/>
        </w:rPr>
        <w:t xml:space="preserve"> декабря </w:t>
      </w:r>
      <w:r w:rsidRPr="005E096E">
        <w:rPr>
          <w:sz w:val="28"/>
          <w:szCs w:val="28"/>
        </w:rPr>
        <w:t>2020</w:t>
      </w:r>
      <w:r w:rsidR="005236A3">
        <w:rPr>
          <w:sz w:val="28"/>
          <w:szCs w:val="28"/>
        </w:rPr>
        <w:t xml:space="preserve"> года</w:t>
      </w:r>
      <w:r w:rsidRPr="005E096E">
        <w:rPr>
          <w:sz w:val="28"/>
          <w:szCs w:val="28"/>
        </w:rPr>
        <w:t xml:space="preserve"> № 464</w:t>
      </w:r>
      <w:r w:rsidR="005236A3">
        <w:rPr>
          <w:sz w:val="28"/>
          <w:szCs w:val="28"/>
        </w:rPr>
        <w:t>-</w:t>
      </w:r>
      <w:r w:rsidRPr="005E096E">
        <w:rPr>
          <w:sz w:val="28"/>
          <w:szCs w:val="28"/>
        </w:rPr>
        <w:t>ФЗ «О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 Федерального закона от 22</w:t>
      </w:r>
      <w:r w:rsidR="005236A3">
        <w:rPr>
          <w:sz w:val="28"/>
          <w:szCs w:val="28"/>
        </w:rPr>
        <w:t xml:space="preserve"> декабря </w:t>
      </w:r>
      <w:r w:rsidRPr="005E096E">
        <w:rPr>
          <w:sz w:val="28"/>
          <w:szCs w:val="28"/>
        </w:rPr>
        <w:t>2020 № 445</w:t>
      </w:r>
      <w:r w:rsidR="005236A3">
        <w:rPr>
          <w:sz w:val="28"/>
          <w:szCs w:val="28"/>
        </w:rPr>
        <w:t>-</w:t>
      </w:r>
      <w:r w:rsidRPr="005E096E">
        <w:rPr>
          <w:sz w:val="28"/>
          <w:szCs w:val="28"/>
        </w:rPr>
        <w:t>ФЗ «О внесении изменений в отдельные законодательные акты Российской Федерации», Федерального закона от 22</w:t>
      </w:r>
      <w:r w:rsidR="005236A3">
        <w:rPr>
          <w:sz w:val="28"/>
          <w:szCs w:val="28"/>
        </w:rPr>
        <w:t xml:space="preserve"> декабря </w:t>
      </w:r>
      <w:r w:rsidRPr="005E096E">
        <w:rPr>
          <w:sz w:val="28"/>
          <w:szCs w:val="28"/>
        </w:rPr>
        <w:t>2020</w:t>
      </w:r>
      <w:r w:rsidR="005236A3">
        <w:rPr>
          <w:sz w:val="28"/>
          <w:szCs w:val="28"/>
        </w:rPr>
        <w:t xml:space="preserve"> года</w:t>
      </w:r>
      <w:r w:rsidRPr="005E096E">
        <w:rPr>
          <w:sz w:val="28"/>
          <w:szCs w:val="28"/>
        </w:rPr>
        <w:t xml:space="preserve"> № 454</w:t>
      </w:r>
      <w:r w:rsidR="005236A3">
        <w:rPr>
          <w:sz w:val="28"/>
          <w:szCs w:val="28"/>
        </w:rPr>
        <w:t>-</w:t>
      </w:r>
      <w:r w:rsidRPr="005E096E">
        <w:rPr>
          <w:sz w:val="28"/>
          <w:szCs w:val="28"/>
        </w:rPr>
        <w:t>ФЗ «О внесении изменений в отдельные законодательные акты Российской Федерации в части совершенствования деятельности в области пожарной безопасности» Федерального закона от 11</w:t>
      </w:r>
      <w:r w:rsidR="005236A3">
        <w:rPr>
          <w:sz w:val="28"/>
          <w:szCs w:val="28"/>
        </w:rPr>
        <w:t xml:space="preserve"> июня </w:t>
      </w:r>
      <w:r w:rsidRPr="005E096E">
        <w:rPr>
          <w:sz w:val="28"/>
          <w:szCs w:val="28"/>
        </w:rPr>
        <w:t xml:space="preserve">2021 </w:t>
      </w:r>
      <w:r w:rsidR="005236A3">
        <w:rPr>
          <w:sz w:val="28"/>
          <w:szCs w:val="28"/>
        </w:rPr>
        <w:t xml:space="preserve">года </w:t>
      </w:r>
      <w:r w:rsidRPr="005E096E">
        <w:rPr>
          <w:sz w:val="28"/>
          <w:szCs w:val="28"/>
        </w:rPr>
        <w:t>№ 170</w:t>
      </w:r>
      <w:r w:rsidR="005236A3">
        <w:rPr>
          <w:sz w:val="28"/>
          <w:szCs w:val="28"/>
        </w:rPr>
        <w:t>-</w:t>
      </w:r>
      <w:r w:rsidRPr="005E096E">
        <w:rPr>
          <w:sz w:val="28"/>
          <w:szCs w:val="28"/>
        </w:rPr>
        <w:t>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Федерального закона от 01</w:t>
      </w:r>
      <w:r w:rsidR="005236A3">
        <w:rPr>
          <w:sz w:val="28"/>
          <w:szCs w:val="28"/>
        </w:rPr>
        <w:t xml:space="preserve"> июля </w:t>
      </w:r>
      <w:r w:rsidRPr="005E096E">
        <w:rPr>
          <w:sz w:val="28"/>
          <w:szCs w:val="28"/>
        </w:rPr>
        <w:t>2021</w:t>
      </w:r>
      <w:r w:rsidR="005236A3">
        <w:rPr>
          <w:sz w:val="28"/>
          <w:szCs w:val="28"/>
        </w:rPr>
        <w:t xml:space="preserve"> года</w:t>
      </w:r>
      <w:r w:rsidRPr="005E096E">
        <w:rPr>
          <w:sz w:val="28"/>
          <w:szCs w:val="28"/>
        </w:rPr>
        <w:t xml:space="preserve"> № 289</w:t>
      </w:r>
      <w:r w:rsidR="005236A3">
        <w:rPr>
          <w:sz w:val="28"/>
          <w:szCs w:val="28"/>
        </w:rPr>
        <w:t>-</w:t>
      </w:r>
      <w:r w:rsidRPr="005E096E">
        <w:rPr>
          <w:sz w:val="28"/>
          <w:szCs w:val="28"/>
        </w:rPr>
        <w:t>ФЗ «О внесении изменений в статью 28 Федерального закона «Об общих принципах организации местного самоуправления в Российской Федерации», Законом Саратовской области от 29 сентября 2021 года № 94</w:t>
      </w:r>
      <w:r w:rsidR="005236A3">
        <w:rPr>
          <w:sz w:val="28"/>
          <w:szCs w:val="28"/>
        </w:rPr>
        <w:t>-</w:t>
      </w:r>
      <w:r w:rsidRPr="005E096E">
        <w:rPr>
          <w:sz w:val="28"/>
          <w:szCs w:val="28"/>
        </w:rPr>
        <w:t>ЗСО «О внесении изменений в статью 1 Закона Саратовской области «О вопросах местного значения сельских поселений», Устава Озинского муниципального района Саратовской области районное Собрание Озинского муниципального района</w:t>
      </w:r>
      <w:r w:rsidRPr="005E096E">
        <w:rPr>
          <w:bCs/>
          <w:sz w:val="28"/>
          <w:szCs w:val="28"/>
          <w:shd w:val="clear" w:color="auto" w:fill="FFFFFF"/>
        </w:rPr>
        <w:t>,</w:t>
      </w:r>
    </w:p>
    <w:p w:rsidR="002E4A9A" w:rsidRPr="005236A3" w:rsidRDefault="002E4A9A" w:rsidP="005E096E">
      <w:pPr>
        <w:ind w:firstLine="709"/>
        <w:jc w:val="both"/>
      </w:pPr>
    </w:p>
    <w:p w:rsidR="002E4A9A" w:rsidRDefault="002E4A9A" w:rsidP="005E096E">
      <w:pPr>
        <w:jc w:val="center"/>
        <w:rPr>
          <w:b/>
          <w:bCs/>
          <w:sz w:val="28"/>
          <w:szCs w:val="28"/>
        </w:rPr>
      </w:pPr>
      <w:r w:rsidRPr="005E096E">
        <w:rPr>
          <w:b/>
          <w:bCs/>
          <w:sz w:val="28"/>
          <w:szCs w:val="28"/>
        </w:rPr>
        <w:t>РЕШИЛО:</w:t>
      </w:r>
    </w:p>
    <w:p w:rsidR="005236A3" w:rsidRPr="005236A3" w:rsidRDefault="005236A3" w:rsidP="005E096E">
      <w:pPr>
        <w:jc w:val="center"/>
        <w:rPr>
          <w:b/>
          <w:bCs/>
        </w:rPr>
      </w:pPr>
    </w:p>
    <w:p w:rsidR="002E4A9A" w:rsidRPr="005E096E" w:rsidRDefault="002E4A9A" w:rsidP="00C457FE">
      <w:pPr>
        <w:ind w:firstLine="709"/>
        <w:jc w:val="both"/>
        <w:rPr>
          <w:sz w:val="28"/>
          <w:szCs w:val="28"/>
        </w:rPr>
      </w:pPr>
      <w:r w:rsidRPr="005E096E">
        <w:rPr>
          <w:b/>
          <w:bCs/>
          <w:sz w:val="28"/>
          <w:szCs w:val="28"/>
        </w:rPr>
        <w:t>1.</w:t>
      </w:r>
      <w:r w:rsidRPr="005E096E">
        <w:rPr>
          <w:sz w:val="28"/>
          <w:szCs w:val="28"/>
        </w:rPr>
        <w:t xml:space="preserve"> Внести в Устав Озинского муниципального района следующие изменения и дополнения:</w:t>
      </w:r>
    </w:p>
    <w:p w:rsidR="002E4A9A" w:rsidRPr="005E096E" w:rsidRDefault="002E4A9A" w:rsidP="00C457FE">
      <w:pPr>
        <w:numPr>
          <w:ilvl w:val="0"/>
          <w:numId w:val="2"/>
        </w:numPr>
        <w:overflowPunct/>
        <w:autoSpaceDE/>
        <w:autoSpaceDN/>
        <w:adjustRightInd/>
        <w:ind w:left="0" w:firstLine="709"/>
        <w:jc w:val="both"/>
        <w:rPr>
          <w:sz w:val="28"/>
          <w:szCs w:val="28"/>
        </w:rPr>
      </w:pPr>
      <w:r w:rsidRPr="005E096E">
        <w:rPr>
          <w:sz w:val="28"/>
          <w:szCs w:val="28"/>
        </w:rPr>
        <w:t>В части 1 статьи 3:</w:t>
      </w:r>
    </w:p>
    <w:p w:rsidR="002E4A9A" w:rsidRPr="005E096E" w:rsidRDefault="002E4A9A" w:rsidP="00C457FE">
      <w:pPr>
        <w:ind w:firstLine="709"/>
        <w:jc w:val="both"/>
        <w:rPr>
          <w:sz w:val="28"/>
          <w:szCs w:val="28"/>
        </w:rPr>
      </w:pPr>
      <w:r w:rsidRPr="005E096E">
        <w:rPr>
          <w:sz w:val="28"/>
          <w:szCs w:val="28"/>
        </w:rPr>
        <w:t>а) пункт 5 изложить в следующей редакции:</w:t>
      </w:r>
    </w:p>
    <w:p w:rsidR="002E4A9A" w:rsidRPr="005E096E" w:rsidRDefault="002E4A9A" w:rsidP="00C457FE">
      <w:pPr>
        <w:autoSpaceDE/>
        <w:autoSpaceDN/>
        <w:adjustRightInd/>
        <w:ind w:firstLine="709"/>
        <w:jc w:val="both"/>
        <w:rPr>
          <w:sz w:val="28"/>
          <w:szCs w:val="28"/>
        </w:rPr>
      </w:pPr>
      <w:r w:rsidRPr="005E096E">
        <w:rPr>
          <w:sz w:val="28"/>
          <w:szCs w:val="28"/>
        </w:rPr>
        <w:lastRenderedPageBreak/>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2E4A9A" w:rsidRPr="005E096E" w:rsidRDefault="002E4A9A" w:rsidP="00C457FE">
      <w:pPr>
        <w:ind w:firstLine="709"/>
        <w:jc w:val="both"/>
        <w:rPr>
          <w:sz w:val="28"/>
          <w:szCs w:val="28"/>
        </w:rPr>
      </w:pPr>
      <w:r w:rsidRPr="005E096E">
        <w:rPr>
          <w:sz w:val="28"/>
          <w:szCs w:val="28"/>
        </w:rPr>
        <w:t>б) пункт 22 изложить в следующей редакции:</w:t>
      </w:r>
    </w:p>
    <w:p w:rsidR="002E4A9A" w:rsidRPr="005E096E" w:rsidRDefault="002E4A9A" w:rsidP="00C457FE">
      <w:pPr>
        <w:ind w:firstLine="709"/>
        <w:jc w:val="both"/>
        <w:rPr>
          <w:sz w:val="28"/>
          <w:szCs w:val="28"/>
        </w:rPr>
      </w:pPr>
      <w:r w:rsidRPr="005E096E">
        <w:rPr>
          <w:sz w:val="28"/>
          <w:szCs w:val="28"/>
        </w:rPr>
        <w:t>«22) создание, развитие и обеспечение охраны лечебно-оздоровительных местностей и курортов местного значения на территории муниципального района, а так же осуществление муниципального контроля в области охраны и использования особо охраняемых природных территорий местного значения;».</w:t>
      </w:r>
    </w:p>
    <w:p w:rsidR="002E4A9A" w:rsidRPr="005E096E" w:rsidRDefault="002E4A9A" w:rsidP="00C457FE">
      <w:pPr>
        <w:ind w:firstLine="709"/>
        <w:jc w:val="both"/>
        <w:rPr>
          <w:sz w:val="28"/>
          <w:szCs w:val="28"/>
        </w:rPr>
      </w:pPr>
      <w:r w:rsidRPr="005E096E">
        <w:rPr>
          <w:sz w:val="28"/>
          <w:szCs w:val="28"/>
        </w:rPr>
        <w:t>в) пункт 36 изложить в следующей редакции:</w:t>
      </w:r>
    </w:p>
    <w:p w:rsidR="002E4A9A" w:rsidRPr="005E096E" w:rsidRDefault="002E4A9A" w:rsidP="00C457FE">
      <w:pPr>
        <w:ind w:firstLine="709"/>
        <w:jc w:val="both"/>
        <w:rPr>
          <w:sz w:val="28"/>
          <w:szCs w:val="28"/>
        </w:rPr>
      </w:pPr>
      <w:r w:rsidRPr="005E096E">
        <w:rPr>
          <w:sz w:val="28"/>
          <w:szCs w:val="28"/>
        </w:rPr>
        <w:t>«36) организация в соответствии с федеральным законом выполнения комплексных кадастровых работ и утверждение карты – плана территории.».</w:t>
      </w:r>
    </w:p>
    <w:p w:rsidR="002E4A9A" w:rsidRPr="005E096E" w:rsidRDefault="002E4A9A" w:rsidP="00C457FE">
      <w:pPr>
        <w:ind w:firstLine="709"/>
        <w:jc w:val="both"/>
        <w:rPr>
          <w:sz w:val="28"/>
          <w:szCs w:val="28"/>
        </w:rPr>
      </w:pPr>
      <w:r w:rsidRPr="005E096E">
        <w:rPr>
          <w:sz w:val="28"/>
          <w:szCs w:val="28"/>
        </w:rPr>
        <w:t>г) дополнить пунктом 37 следующего содержания:</w:t>
      </w:r>
    </w:p>
    <w:p w:rsidR="002E4A9A" w:rsidRPr="005E096E" w:rsidRDefault="002E4A9A" w:rsidP="00C457FE">
      <w:pPr>
        <w:ind w:firstLine="709"/>
        <w:jc w:val="both"/>
        <w:rPr>
          <w:sz w:val="28"/>
          <w:szCs w:val="28"/>
        </w:rPr>
      </w:pPr>
      <w:r w:rsidRPr="005E096E">
        <w:rPr>
          <w:sz w:val="28"/>
          <w:szCs w:val="28"/>
        </w:rPr>
        <w:t>«37) обеспечение первичных мер пожарной безопасности в границах муниципальных районов за границами городских и сельских населенных пунктов.».</w:t>
      </w:r>
    </w:p>
    <w:p w:rsidR="002E4A9A" w:rsidRPr="005E096E" w:rsidRDefault="002E4A9A" w:rsidP="00C457FE">
      <w:pPr>
        <w:numPr>
          <w:ilvl w:val="0"/>
          <w:numId w:val="2"/>
        </w:numPr>
        <w:overflowPunct/>
        <w:autoSpaceDE/>
        <w:autoSpaceDN/>
        <w:adjustRightInd/>
        <w:ind w:left="0" w:firstLine="709"/>
        <w:jc w:val="both"/>
        <w:rPr>
          <w:sz w:val="28"/>
          <w:szCs w:val="28"/>
        </w:rPr>
      </w:pPr>
      <w:r w:rsidRPr="005E096E">
        <w:rPr>
          <w:sz w:val="28"/>
          <w:szCs w:val="28"/>
        </w:rPr>
        <w:t>Пункт 20 части 1.2. статьи 3 исключить.</w:t>
      </w:r>
    </w:p>
    <w:p w:rsidR="002E4A9A" w:rsidRPr="005E096E" w:rsidRDefault="002E4A9A" w:rsidP="00C457FE">
      <w:pPr>
        <w:numPr>
          <w:ilvl w:val="0"/>
          <w:numId w:val="2"/>
        </w:numPr>
        <w:overflowPunct/>
        <w:autoSpaceDE/>
        <w:autoSpaceDN/>
        <w:adjustRightInd/>
        <w:ind w:left="0" w:firstLine="709"/>
        <w:jc w:val="both"/>
        <w:rPr>
          <w:sz w:val="28"/>
          <w:szCs w:val="28"/>
        </w:rPr>
      </w:pPr>
      <w:r w:rsidRPr="005E096E">
        <w:rPr>
          <w:sz w:val="28"/>
          <w:szCs w:val="28"/>
        </w:rPr>
        <w:t>В части 1 статьи 3.1.:</w:t>
      </w:r>
    </w:p>
    <w:p w:rsidR="002E4A9A" w:rsidRPr="005E096E" w:rsidRDefault="002E4A9A" w:rsidP="00C457FE">
      <w:pPr>
        <w:ind w:firstLine="709"/>
        <w:jc w:val="both"/>
        <w:rPr>
          <w:sz w:val="28"/>
          <w:szCs w:val="28"/>
        </w:rPr>
      </w:pPr>
      <w:r w:rsidRPr="005E096E">
        <w:rPr>
          <w:sz w:val="28"/>
          <w:szCs w:val="28"/>
        </w:rPr>
        <w:t>а) дополнить пунктом 17 следующего содержания:</w:t>
      </w:r>
    </w:p>
    <w:p w:rsidR="002E4A9A" w:rsidRPr="005E096E" w:rsidRDefault="002E4A9A" w:rsidP="00C457FE">
      <w:pPr>
        <w:ind w:firstLine="709"/>
        <w:jc w:val="both"/>
        <w:rPr>
          <w:sz w:val="28"/>
          <w:szCs w:val="28"/>
        </w:rPr>
      </w:pPr>
      <w:r w:rsidRPr="005E096E">
        <w:rPr>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2E4A9A" w:rsidRPr="005E096E" w:rsidRDefault="002E4A9A" w:rsidP="00C457FE">
      <w:pPr>
        <w:ind w:firstLine="709"/>
        <w:jc w:val="both"/>
        <w:rPr>
          <w:sz w:val="28"/>
          <w:szCs w:val="28"/>
        </w:rPr>
      </w:pPr>
      <w:r w:rsidRPr="005E096E">
        <w:rPr>
          <w:sz w:val="28"/>
          <w:szCs w:val="28"/>
        </w:rPr>
        <w:t>б) дополнить пунктом 18 следующего содержания:</w:t>
      </w:r>
    </w:p>
    <w:p w:rsidR="002E4A9A" w:rsidRPr="005E096E" w:rsidRDefault="002E4A9A" w:rsidP="00C457FE">
      <w:pPr>
        <w:ind w:firstLine="709"/>
        <w:jc w:val="both"/>
        <w:rPr>
          <w:sz w:val="28"/>
          <w:szCs w:val="28"/>
        </w:rPr>
      </w:pPr>
      <w:r w:rsidRPr="005E096E">
        <w:rPr>
          <w:sz w:val="28"/>
          <w:szCs w:val="28"/>
        </w:rPr>
        <w:t>«18) создание муниципальной пожарной охраны».</w:t>
      </w:r>
    </w:p>
    <w:p w:rsidR="002E4A9A" w:rsidRPr="005E096E" w:rsidRDefault="002E4A9A" w:rsidP="00C457FE">
      <w:pPr>
        <w:numPr>
          <w:ilvl w:val="0"/>
          <w:numId w:val="2"/>
        </w:numPr>
        <w:overflowPunct/>
        <w:autoSpaceDE/>
        <w:autoSpaceDN/>
        <w:adjustRightInd/>
        <w:ind w:left="0" w:firstLine="709"/>
        <w:jc w:val="both"/>
        <w:rPr>
          <w:sz w:val="28"/>
          <w:szCs w:val="28"/>
        </w:rPr>
      </w:pPr>
      <w:r w:rsidRPr="005E096E">
        <w:rPr>
          <w:sz w:val="28"/>
          <w:szCs w:val="28"/>
        </w:rPr>
        <w:t>Часть 5 статьи 10 изложить в следующей редакции:</w:t>
      </w:r>
    </w:p>
    <w:p w:rsidR="002E4A9A" w:rsidRPr="005E096E" w:rsidRDefault="002E4A9A" w:rsidP="00C457FE">
      <w:pPr>
        <w:shd w:val="clear" w:color="auto" w:fill="FFFFFF"/>
        <w:ind w:firstLine="709"/>
        <w:jc w:val="both"/>
        <w:rPr>
          <w:sz w:val="28"/>
          <w:szCs w:val="28"/>
        </w:rPr>
      </w:pPr>
      <w:r w:rsidRPr="005E096E">
        <w:rPr>
          <w:sz w:val="28"/>
          <w:szCs w:val="28"/>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2E4A9A" w:rsidRPr="005E096E" w:rsidRDefault="002E4A9A" w:rsidP="00C457FE">
      <w:pPr>
        <w:shd w:val="clear" w:color="auto" w:fill="FFFFFF"/>
        <w:ind w:firstLine="709"/>
        <w:jc w:val="both"/>
        <w:rPr>
          <w:sz w:val="28"/>
          <w:szCs w:val="28"/>
        </w:rPr>
      </w:pPr>
      <w:r w:rsidRPr="005E096E">
        <w:rPr>
          <w:sz w:val="28"/>
          <w:szCs w:val="28"/>
        </w:rPr>
        <w:t>5) В статье 11:</w:t>
      </w:r>
    </w:p>
    <w:p w:rsidR="002E4A9A" w:rsidRPr="005E096E" w:rsidRDefault="002E4A9A" w:rsidP="00C457FE">
      <w:pPr>
        <w:shd w:val="clear" w:color="auto" w:fill="FFFFFF"/>
        <w:ind w:firstLine="709"/>
        <w:jc w:val="both"/>
        <w:rPr>
          <w:sz w:val="28"/>
          <w:szCs w:val="28"/>
        </w:rPr>
      </w:pPr>
      <w:r w:rsidRPr="005E096E">
        <w:rPr>
          <w:sz w:val="28"/>
          <w:szCs w:val="28"/>
        </w:rPr>
        <w:t>а) Часть 1 изложить в следующей редакции:</w:t>
      </w:r>
    </w:p>
    <w:p w:rsidR="002E4A9A" w:rsidRPr="005E096E" w:rsidRDefault="002E4A9A" w:rsidP="00C457FE">
      <w:pPr>
        <w:shd w:val="clear" w:color="auto" w:fill="FFFFFF"/>
        <w:ind w:firstLine="709"/>
        <w:jc w:val="both"/>
        <w:rPr>
          <w:sz w:val="28"/>
          <w:szCs w:val="28"/>
        </w:rPr>
      </w:pPr>
      <w:r w:rsidRPr="005E096E">
        <w:rPr>
          <w:sz w:val="28"/>
          <w:szCs w:val="28"/>
        </w:rPr>
        <w:lastRenderedPageBreak/>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могут проводиться собрания граждан.».</w:t>
      </w:r>
    </w:p>
    <w:p w:rsidR="002E4A9A" w:rsidRPr="005E096E" w:rsidRDefault="002E4A9A" w:rsidP="00C457FE">
      <w:pPr>
        <w:ind w:firstLine="709"/>
        <w:jc w:val="both"/>
        <w:rPr>
          <w:sz w:val="28"/>
          <w:szCs w:val="28"/>
        </w:rPr>
      </w:pPr>
      <w:r w:rsidRPr="005E096E">
        <w:rPr>
          <w:sz w:val="28"/>
          <w:szCs w:val="28"/>
        </w:rPr>
        <w:t>б) Дополнить Частью 12 следующего содержания:</w:t>
      </w:r>
    </w:p>
    <w:p w:rsidR="002E4A9A" w:rsidRPr="005E096E" w:rsidRDefault="002E4A9A" w:rsidP="00C457FE">
      <w:pPr>
        <w:ind w:firstLine="709"/>
        <w:jc w:val="both"/>
        <w:rPr>
          <w:sz w:val="28"/>
          <w:szCs w:val="28"/>
        </w:rPr>
      </w:pPr>
      <w:r w:rsidRPr="005E096E">
        <w:rPr>
          <w:sz w:val="28"/>
          <w:szCs w:val="28"/>
        </w:rPr>
        <w:t>«12. В собрании граждан по вопросам внесении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и проектов определяется решением районного Собрания Озинского муниципального района.».</w:t>
      </w:r>
    </w:p>
    <w:p w:rsidR="002E4A9A" w:rsidRPr="005E096E" w:rsidRDefault="002E4A9A" w:rsidP="00C457FE">
      <w:pPr>
        <w:numPr>
          <w:ilvl w:val="0"/>
          <w:numId w:val="3"/>
        </w:numPr>
        <w:overflowPunct/>
        <w:autoSpaceDE/>
        <w:autoSpaceDN/>
        <w:adjustRightInd/>
        <w:ind w:left="0" w:firstLine="709"/>
        <w:jc w:val="both"/>
        <w:rPr>
          <w:sz w:val="28"/>
          <w:szCs w:val="28"/>
        </w:rPr>
      </w:pPr>
      <w:r w:rsidRPr="005E096E">
        <w:rPr>
          <w:sz w:val="28"/>
          <w:szCs w:val="28"/>
        </w:rPr>
        <w:t xml:space="preserve">Статью 13 изложить в следующей редакции: </w:t>
      </w:r>
    </w:p>
    <w:p w:rsidR="002E4A9A" w:rsidRPr="005E096E" w:rsidRDefault="002E4A9A" w:rsidP="00C457FE">
      <w:pPr>
        <w:pStyle w:val="11"/>
        <w:spacing w:before="0" w:beforeAutospacing="0" w:after="0" w:afterAutospacing="0"/>
        <w:ind w:firstLine="709"/>
        <w:jc w:val="center"/>
        <w:rPr>
          <w:b/>
          <w:sz w:val="28"/>
          <w:szCs w:val="28"/>
        </w:rPr>
      </w:pPr>
      <w:r w:rsidRPr="005E096E">
        <w:rPr>
          <w:b/>
          <w:sz w:val="28"/>
          <w:szCs w:val="28"/>
        </w:rPr>
        <w:t>«Статья 13. Опрос граждан</w:t>
      </w:r>
    </w:p>
    <w:p w:rsidR="002E4A9A" w:rsidRPr="005E096E" w:rsidRDefault="002E4A9A" w:rsidP="00C457FE">
      <w:pPr>
        <w:ind w:firstLine="709"/>
        <w:jc w:val="both"/>
        <w:rPr>
          <w:sz w:val="28"/>
          <w:szCs w:val="28"/>
        </w:rPr>
      </w:pPr>
      <w:r w:rsidRPr="005E096E">
        <w:rPr>
          <w:sz w:val="28"/>
          <w:szCs w:val="28"/>
        </w:rPr>
        <w:t>1. Опрос граждан проводится на всей территории муниципального района или на части территории муниципального района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Результаты опроса носят рекомендательный характер.</w:t>
      </w:r>
    </w:p>
    <w:p w:rsidR="002E4A9A" w:rsidRPr="005E096E" w:rsidRDefault="002E4A9A" w:rsidP="00C457FE">
      <w:pPr>
        <w:ind w:firstLine="709"/>
        <w:jc w:val="both"/>
        <w:rPr>
          <w:sz w:val="28"/>
          <w:szCs w:val="28"/>
        </w:rPr>
      </w:pPr>
      <w:r w:rsidRPr="005E096E">
        <w:rPr>
          <w:sz w:val="28"/>
          <w:szCs w:val="28"/>
        </w:rPr>
        <w:t>2. В опросе граждан имеют право участвовать жители муниципального района, обладающие избирательным правом. В опросе граждан по вопросу выявления мнения граждан о поддержки инициативного проекта вправе участвовать жители муниципального района или его части, в которых предлагается реализовать инициативный проект, достигших шестнадцатилетнего возраста.</w:t>
      </w:r>
    </w:p>
    <w:p w:rsidR="002E4A9A" w:rsidRPr="005E096E" w:rsidRDefault="002E4A9A" w:rsidP="00C457FE">
      <w:pPr>
        <w:ind w:firstLine="709"/>
        <w:jc w:val="both"/>
        <w:rPr>
          <w:sz w:val="28"/>
          <w:szCs w:val="28"/>
        </w:rPr>
      </w:pPr>
      <w:r w:rsidRPr="005E096E">
        <w:rPr>
          <w:sz w:val="28"/>
          <w:szCs w:val="28"/>
        </w:rPr>
        <w:t>3. Опрос граждан проводится по инициативе:</w:t>
      </w:r>
    </w:p>
    <w:p w:rsidR="002E4A9A" w:rsidRPr="005E096E" w:rsidRDefault="002E4A9A" w:rsidP="00C457FE">
      <w:pPr>
        <w:ind w:firstLine="709"/>
        <w:jc w:val="both"/>
        <w:rPr>
          <w:sz w:val="28"/>
          <w:szCs w:val="28"/>
        </w:rPr>
      </w:pPr>
      <w:r w:rsidRPr="005E096E">
        <w:rPr>
          <w:sz w:val="28"/>
          <w:szCs w:val="28"/>
        </w:rPr>
        <w:t>1) районного Собрания Озинского муниципального района или главы Озинского муниципального района - по вопросам местного значения;</w:t>
      </w:r>
    </w:p>
    <w:p w:rsidR="002E4A9A" w:rsidRPr="005E096E" w:rsidRDefault="002E4A9A" w:rsidP="00C457FE">
      <w:pPr>
        <w:ind w:firstLine="709"/>
        <w:jc w:val="both"/>
        <w:rPr>
          <w:sz w:val="28"/>
          <w:szCs w:val="28"/>
        </w:rPr>
      </w:pPr>
      <w:r w:rsidRPr="005E096E">
        <w:rPr>
          <w:sz w:val="28"/>
          <w:szCs w:val="28"/>
        </w:rPr>
        <w:t>2) Правительства Саратовской области - для учета мнения граждан при принятии решений об изменении целевого назначения земель муниципального района для объектов регионального и межрегионального значения;</w:t>
      </w:r>
    </w:p>
    <w:p w:rsidR="002E4A9A" w:rsidRPr="005E096E" w:rsidRDefault="002E4A9A" w:rsidP="00C457FE">
      <w:pPr>
        <w:ind w:firstLine="709"/>
        <w:jc w:val="both"/>
        <w:rPr>
          <w:sz w:val="28"/>
          <w:szCs w:val="28"/>
        </w:rPr>
      </w:pPr>
      <w:r w:rsidRPr="005E096E">
        <w:rPr>
          <w:sz w:val="28"/>
          <w:szCs w:val="28"/>
        </w:rPr>
        <w:t>3) жителей муниципального района или его части, в которых предлагается реализовать инициативный проект, достигших шестнадцатилетнего возраста, - для выявления граждан о поддержки данного инициативного проекта.</w:t>
      </w:r>
    </w:p>
    <w:p w:rsidR="002E4A9A" w:rsidRPr="005E096E" w:rsidRDefault="002E4A9A" w:rsidP="00C457FE">
      <w:pPr>
        <w:ind w:firstLine="709"/>
        <w:jc w:val="both"/>
        <w:rPr>
          <w:sz w:val="28"/>
          <w:szCs w:val="28"/>
        </w:rPr>
      </w:pPr>
      <w:r w:rsidRPr="005E096E">
        <w:rPr>
          <w:sz w:val="28"/>
          <w:szCs w:val="28"/>
        </w:rPr>
        <w:t xml:space="preserve">4. Порядок назначения опроса граждан, информирования граждан о его проведении, подготовки и проведения опроса граждан, опубликования результатов опроса определяется решением районного Собрания </w:t>
      </w:r>
      <w:r w:rsidR="00EF4703">
        <w:rPr>
          <w:sz w:val="28"/>
          <w:szCs w:val="28"/>
        </w:rPr>
        <w:t xml:space="preserve">                    </w:t>
      </w:r>
      <w:r w:rsidRPr="005E096E">
        <w:rPr>
          <w:sz w:val="28"/>
          <w:szCs w:val="28"/>
        </w:rPr>
        <w:t xml:space="preserve">Озинского муниципального района в соответствии с законом </w:t>
      </w:r>
      <w:r w:rsidR="00EF4703">
        <w:rPr>
          <w:sz w:val="28"/>
          <w:szCs w:val="28"/>
        </w:rPr>
        <w:t xml:space="preserve">                            </w:t>
      </w:r>
      <w:r w:rsidRPr="005E096E">
        <w:rPr>
          <w:sz w:val="28"/>
          <w:szCs w:val="28"/>
        </w:rPr>
        <w:t>Саратовской области.</w:t>
      </w:r>
    </w:p>
    <w:p w:rsidR="002E4A9A" w:rsidRPr="005E096E" w:rsidRDefault="002E4A9A" w:rsidP="00C457FE">
      <w:pPr>
        <w:ind w:firstLine="709"/>
        <w:jc w:val="both"/>
        <w:rPr>
          <w:sz w:val="28"/>
          <w:szCs w:val="28"/>
        </w:rPr>
      </w:pPr>
      <w:r w:rsidRPr="005E096E">
        <w:rPr>
          <w:sz w:val="28"/>
          <w:szCs w:val="28"/>
        </w:rPr>
        <w:t>5.</w:t>
      </w:r>
      <w:r w:rsidRPr="005E096E">
        <w:rPr>
          <w:sz w:val="28"/>
          <w:szCs w:val="28"/>
        </w:rPr>
        <w:tab/>
        <w:t>Решение о назначении опроса граждан принимается районным Собранием Озинского муниципального района и оформляется решением районного Собрания Озинского муниципального района в течение месяца со дня поступления инициативы, указанной в части 3 настоящей статьи. Для проведения опроса граждан может использоваться официальный сайт муниципального района в информационно</w:t>
      </w:r>
      <w:r w:rsidR="00EF4703">
        <w:rPr>
          <w:sz w:val="28"/>
          <w:szCs w:val="28"/>
        </w:rPr>
        <w:t>-</w:t>
      </w:r>
      <w:r w:rsidRPr="005E096E">
        <w:rPr>
          <w:sz w:val="28"/>
          <w:szCs w:val="28"/>
        </w:rPr>
        <w:t xml:space="preserve">телекоммуникационной сети </w:t>
      </w:r>
      <w:r w:rsidRPr="005E096E">
        <w:rPr>
          <w:sz w:val="28"/>
          <w:szCs w:val="28"/>
        </w:rPr>
        <w:lastRenderedPageBreak/>
        <w:t>«Интернет». В решении районного Собрания Озинского муниципального района о назначении опроса граждан устанавливаются:</w:t>
      </w:r>
    </w:p>
    <w:p w:rsidR="002E4A9A" w:rsidRPr="005E096E" w:rsidRDefault="002E4A9A" w:rsidP="00C457FE">
      <w:pPr>
        <w:ind w:firstLine="709"/>
        <w:jc w:val="both"/>
        <w:rPr>
          <w:sz w:val="28"/>
          <w:szCs w:val="28"/>
        </w:rPr>
      </w:pPr>
      <w:r w:rsidRPr="005E096E">
        <w:rPr>
          <w:sz w:val="28"/>
          <w:szCs w:val="28"/>
        </w:rPr>
        <w:t>1) дату и сроки проведения опроса граждан;</w:t>
      </w:r>
    </w:p>
    <w:p w:rsidR="002E4A9A" w:rsidRPr="005E096E" w:rsidRDefault="002E4A9A" w:rsidP="00C457FE">
      <w:pPr>
        <w:ind w:firstLine="709"/>
        <w:jc w:val="both"/>
        <w:rPr>
          <w:sz w:val="28"/>
          <w:szCs w:val="28"/>
        </w:rPr>
      </w:pPr>
      <w:r w:rsidRPr="005E096E">
        <w:rPr>
          <w:sz w:val="28"/>
          <w:szCs w:val="28"/>
        </w:rPr>
        <w:t>2) инициатор проведения опроса граждан;</w:t>
      </w:r>
    </w:p>
    <w:p w:rsidR="002E4A9A" w:rsidRPr="005E096E" w:rsidRDefault="002E4A9A" w:rsidP="00C457FE">
      <w:pPr>
        <w:ind w:firstLine="709"/>
        <w:jc w:val="both"/>
        <w:rPr>
          <w:sz w:val="28"/>
          <w:szCs w:val="28"/>
        </w:rPr>
      </w:pPr>
      <w:r w:rsidRPr="005E096E">
        <w:rPr>
          <w:sz w:val="28"/>
          <w:szCs w:val="28"/>
        </w:rPr>
        <w:t>3)</w:t>
      </w:r>
      <w:r w:rsidR="00B310E8">
        <w:rPr>
          <w:sz w:val="28"/>
          <w:szCs w:val="28"/>
        </w:rPr>
        <w:t xml:space="preserve"> </w:t>
      </w:r>
      <w:r w:rsidRPr="005E096E">
        <w:rPr>
          <w:sz w:val="28"/>
          <w:szCs w:val="28"/>
        </w:rPr>
        <w:t>формулировку вопроса (вопросов), предлагаемого (предлагаемых) при проведении опроса граждан;</w:t>
      </w:r>
    </w:p>
    <w:p w:rsidR="002E4A9A" w:rsidRPr="005E096E" w:rsidRDefault="002E4A9A" w:rsidP="00C457FE">
      <w:pPr>
        <w:ind w:firstLine="709"/>
        <w:jc w:val="both"/>
        <w:rPr>
          <w:sz w:val="28"/>
          <w:szCs w:val="28"/>
        </w:rPr>
      </w:pPr>
      <w:r w:rsidRPr="005E096E">
        <w:rPr>
          <w:sz w:val="28"/>
          <w:szCs w:val="28"/>
        </w:rPr>
        <w:t>4)методику проведения опроса граждан;</w:t>
      </w:r>
    </w:p>
    <w:p w:rsidR="002E4A9A" w:rsidRPr="005E096E" w:rsidRDefault="002E4A9A" w:rsidP="00C457FE">
      <w:pPr>
        <w:ind w:firstLine="709"/>
        <w:jc w:val="both"/>
        <w:rPr>
          <w:sz w:val="28"/>
          <w:szCs w:val="28"/>
        </w:rPr>
      </w:pPr>
      <w:r w:rsidRPr="005E096E">
        <w:rPr>
          <w:sz w:val="28"/>
          <w:szCs w:val="28"/>
        </w:rPr>
        <w:t>5)</w:t>
      </w:r>
      <w:r w:rsidRPr="005E096E">
        <w:rPr>
          <w:sz w:val="28"/>
          <w:szCs w:val="28"/>
        </w:rPr>
        <w:tab/>
        <w:t>форму опросного листа;</w:t>
      </w:r>
    </w:p>
    <w:p w:rsidR="002E4A9A" w:rsidRPr="005E096E" w:rsidRDefault="002E4A9A" w:rsidP="00C457FE">
      <w:pPr>
        <w:ind w:firstLine="709"/>
        <w:jc w:val="both"/>
        <w:rPr>
          <w:sz w:val="28"/>
          <w:szCs w:val="28"/>
        </w:rPr>
      </w:pPr>
      <w:r w:rsidRPr="005E096E">
        <w:rPr>
          <w:sz w:val="28"/>
          <w:szCs w:val="28"/>
        </w:rPr>
        <w:t>6)</w:t>
      </w:r>
      <w:r w:rsidRPr="005E096E">
        <w:rPr>
          <w:sz w:val="28"/>
          <w:szCs w:val="28"/>
        </w:rPr>
        <w:tab/>
        <w:t>минимальную численность жителей муниципального района, участвующих в опросе.</w:t>
      </w:r>
    </w:p>
    <w:p w:rsidR="002E4A9A" w:rsidRPr="005E096E" w:rsidRDefault="002E4A9A" w:rsidP="00C457FE">
      <w:pPr>
        <w:ind w:firstLine="709"/>
        <w:jc w:val="both"/>
        <w:rPr>
          <w:sz w:val="28"/>
          <w:szCs w:val="28"/>
        </w:rPr>
      </w:pPr>
      <w:r w:rsidRPr="005E096E">
        <w:rPr>
          <w:sz w:val="28"/>
          <w:szCs w:val="28"/>
        </w:rPr>
        <w:t>7) территория проведения опроса граждан;</w:t>
      </w:r>
    </w:p>
    <w:p w:rsidR="002E4A9A" w:rsidRPr="005E096E" w:rsidRDefault="002E4A9A" w:rsidP="00C457FE">
      <w:pPr>
        <w:ind w:firstLine="709"/>
        <w:jc w:val="both"/>
        <w:rPr>
          <w:sz w:val="28"/>
          <w:szCs w:val="28"/>
        </w:rPr>
      </w:pPr>
      <w:r w:rsidRPr="005E096E">
        <w:rPr>
          <w:sz w:val="28"/>
          <w:szCs w:val="28"/>
        </w:rPr>
        <w:t>8) порядок и сроки формирования комиссии по проведению опроса граждан, состав, полномочия и порядок ее деятельности;</w:t>
      </w:r>
    </w:p>
    <w:p w:rsidR="002E4A9A" w:rsidRPr="005E096E" w:rsidRDefault="002E4A9A" w:rsidP="00C457FE">
      <w:pPr>
        <w:ind w:firstLine="709"/>
        <w:jc w:val="both"/>
        <w:rPr>
          <w:sz w:val="28"/>
          <w:szCs w:val="28"/>
        </w:rPr>
      </w:pPr>
      <w:r w:rsidRPr="005E096E">
        <w:rPr>
          <w:sz w:val="28"/>
          <w:szCs w:val="28"/>
        </w:rPr>
        <w:t>9)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 - телекоммуникационной сети «Интернет».</w:t>
      </w:r>
    </w:p>
    <w:p w:rsidR="002E4A9A" w:rsidRPr="005E096E" w:rsidRDefault="002E4A9A" w:rsidP="00C457FE">
      <w:pPr>
        <w:ind w:firstLine="709"/>
        <w:jc w:val="both"/>
        <w:rPr>
          <w:sz w:val="28"/>
          <w:szCs w:val="28"/>
        </w:rPr>
      </w:pPr>
      <w:r w:rsidRPr="005E096E">
        <w:rPr>
          <w:sz w:val="28"/>
          <w:szCs w:val="28"/>
        </w:rPr>
        <w:t>6.</w:t>
      </w:r>
      <w:r w:rsidRPr="005E096E">
        <w:rPr>
          <w:sz w:val="28"/>
          <w:szCs w:val="28"/>
        </w:rPr>
        <w:tab/>
        <w:t>Жители муниципального района должны быть проинформированы о проведении опроса граждан не менее чем за 10 дней до его проведения.</w:t>
      </w:r>
    </w:p>
    <w:p w:rsidR="002E4A9A" w:rsidRPr="005E096E" w:rsidRDefault="002E4A9A" w:rsidP="00C457FE">
      <w:pPr>
        <w:shd w:val="clear" w:color="auto" w:fill="FFFFFF"/>
        <w:ind w:firstLine="709"/>
        <w:jc w:val="both"/>
        <w:rPr>
          <w:sz w:val="28"/>
          <w:szCs w:val="28"/>
        </w:rPr>
      </w:pPr>
      <w:r w:rsidRPr="005E096E">
        <w:rPr>
          <w:sz w:val="28"/>
          <w:szCs w:val="28"/>
        </w:rPr>
        <w:t>7.</w:t>
      </w:r>
      <w:r w:rsidRPr="005E096E">
        <w:rPr>
          <w:sz w:val="28"/>
          <w:szCs w:val="28"/>
        </w:rPr>
        <w:tab/>
        <w:t>Нормативный правовой акт, указанный в части 5 настоящей статьи, подлежит опубликованию (обнародованию) в порядке, предусмотренным настоящим Уставом, не менее чем за 10 дней до дня проведения опроса граждан.».</w:t>
      </w:r>
    </w:p>
    <w:p w:rsidR="002E4A9A" w:rsidRPr="005E096E" w:rsidRDefault="002E4A9A" w:rsidP="00C457FE">
      <w:pPr>
        <w:numPr>
          <w:ilvl w:val="0"/>
          <w:numId w:val="3"/>
        </w:numPr>
        <w:shd w:val="clear" w:color="auto" w:fill="FFFFFF"/>
        <w:overflowPunct/>
        <w:autoSpaceDE/>
        <w:autoSpaceDN/>
        <w:adjustRightInd/>
        <w:ind w:left="0" w:firstLine="709"/>
        <w:jc w:val="both"/>
        <w:rPr>
          <w:sz w:val="28"/>
          <w:szCs w:val="28"/>
        </w:rPr>
      </w:pPr>
      <w:r w:rsidRPr="005E096E">
        <w:rPr>
          <w:sz w:val="28"/>
          <w:szCs w:val="28"/>
        </w:rPr>
        <w:t>Пункт 8 части 2 статьи 28 изложить в следующей редакции:</w:t>
      </w:r>
    </w:p>
    <w:p w:rsidR="002E4A9A" w:rsidRPr="005E096E" w:rsidRDefault="002E4A9A" w:rsidP="00C457FE">
      <w:pPr>
        <w:pStyle w:val="11"/>
        <w:spacing w:before="0" w:beforeAutospacing="0" w:after="0" w:afterAutospacing="0"/>
        <w:ind w:firstLine="709"/>
        <w:jc w:val="both"/>
        <w:rPr>
          <w:sz w:val="28"/>
          <w:szCs w:val="28"/>
        </w:rPr>
      </w:pPr>
      <w:r w:rsidRPr="005E096E">
        <w:rPr>
          <w:sz w:val="28"/>
          <w:szCs w:val="28"/>
        </w:rPr>
        <w:t>«8)</w:t>
      </w:r>
      <w:r w:rsidR="005236A3">
        <w:rPr>
          <w:sz w:val="28"/>
          <w:szCs w:val="28"/>
        </w:rPr>
        <w:t xml:space="preserve"> </w:t>
      </w:r>
      <w:r w:rsidRPr="005E096E">
        <w:rPr>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E4A9A" w:rsidRPr="005E096E" w:rsidRDefault="002E4A9A" w:rsidP="00C457FE">
      <w:pPr>
        <w:pStyle w:val="Web"/>
        <w:numPr>
          <w:ilvl w:val="0"/>
          <w:numId w:val="3"/>
        </w:numPr>
        <w:ind w:left="0" w:firstLine="709"/>
        <w:rPr>
          <w:sz w:val="28"/>
          <w:szCs w:val="28"/>
        </w:rPr>
      </w:pPr>
      <w:r w:rsidRPr="005E096E">
        <w:rPr>
          <w:sz w:val="28"/>
          <w:szCs w:val="28"/>
        </w:rPr>
        <w:t xml:space="preserve">Пункт 7 части 6 </w:t>
      </w:r>
      <w:r w:rsidR="002E76C3">
        <w:rPr>
          <w:sz w:val="28"/>
          <w:szCs w:val="28"/>
        </w:rPr>
        <w:t xml:space="preserve">статьи 23 </w:t>
      </w:r>
      <w:r w:rsidRPr="005E096E">
        <w:rPr>
          <w:sz w:val="28"/>
          <w:szCs w:val="28"/>
        </w:rPr>
        <w:t>изложить в следующей редакции:</w:t>
      </w:r>
    </w:p>
    <w:p w:rsidR="002E4A9A" w:rsidRDefault="002E4A9A" w:rsidP="00C457FE">
      <w:pPr>
        <w:ind w:firstLine="709"/>
        <w:jc w:val="both"/>
        <w:rPr>
          <w:sz w:val="28"/>
          <w:szCs w:val="28"/>
        </w:rPr>
      </w:pPr>
      <w:r w:rsidRPr="005E096E">
        <w:rPr>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F4703" w:rsidRPr="005E096E" w:rsidRDefault="00EF4703" w:rsidP="00C457FE">
      <w:pPr>
        <w:ind w:firstLine="709"/>
        <w:jc w:val="both"/>
        <w:rPr>
          <w:sz w:val="28"/>
          <w:szCs w:val="28"/>
        </w:rPr>
      </w:pPr>
    </w:p>
    <w:p w:rsidR="002E4A9A" w:rsidRPr="005E096E" w:rsidRDefault="002E4A9A" w:rsidP="00C457FE">
      <w:pPr>
        <w:pStyle w:val="ConsNormal"/>
        <w:widowControl/>
        <w:ind w:firstLine="709"/>
        <w:jc w:val="both"/>
        <w:rPr>
          <w:rFonts w:ascii="Times New Roman" w:hAnsi="Times New Roman" w:cs="Times New Roman"/>
          <w:sz w:val="28"/>
          <w:szCs w:val="28"/>
        </w:rPr>
      </w:pPr>
      <w:r w:rsidRPr="005E096E">
        <w:rPr>
          <w:rFonts w:ascii="Times New Roman" w:hAnsi="Times New Roman" w:cs="Times New Roman"/>
          <w:b/>
          <w:bCs/>
          <w:sz w:val="28"/>
          <w:szCs w:val="28"/>
        </w:rPr>
        <w:lastRenderedPageBreak/>
        <w:t>2</w:t>
      </w:r>
      <w:r w:rsidRPr="005E096E">
        <w:rPr>
          <w:rFonts w:ascii="Times New Roman" w:hAnsi="Times New Roman" w:cs="Times New Roman"/>
          <w:b/>
          <w:sz w:val="28"/>
          <w:szCs w:val="28"/>
        </w:rPr>
        <w:t>.</w:t>
      </w:r>
      <w:r w:rsidRPr="005E096E">
        <w:rPr>
          <w:rFonts w:ascii="Times New Roman" w:hAnsi="Times New Roman" w:cs="Times New Roman"/>
          <w:sz w:val="28"/>
          <w:szCs w:val="28"/>
        </w:rPr>
        <w:t xml:space="preserve"> Контроль за исполнением настоящего решения оставляю за собой.</w:t>
      </w:r>
    </w:p>
    <w:p w:rsidR="002E4A9A" w:rsidRPr="005E096E" w:rsidRDefault="002E4A9A" w:rsidP="00C457FE">
      <w:pPr>
        <w:pStyle w:val="ConsNormal"/>
        <w:widowControl/>
        <w:ind w:firstLine="709"/>
        <w:jc w:val="both"/>
        <w:rPr>
          <w:rFonts w:ascii="Times New Roman" w:hAnsi="Times New Roman" w:cs="Times New Roman"/>
          <w:sz w:val="28"/>
          <w:szCs w:val="28"/>
        </w:rPr>
      </w:pPr>
      <w:r w:rsidRPr="005E096E">
        <w:rPr>
          <w:rFonts w:ascii="Times New Roman" w:hAnsi="Times New Roman" w:cs="Times New Roman"/>
          <w:b/>
          <w:bCs/>
          <w:sz w:val="28"/>
          <w:szCs w:val="28"/>
        </w:rPr>
        <w:t>3.</w:t>
      </w:r>
      <w:r w:rsidR="005236A3">
        <w:rPr>
          <w:rFonts w:ascii="Times New Roman" w:hAnsi="Times New Roman" w:cs="Times New Roman"/>
          <w:b/>
          <w:bCs/>
          <w:sz w:val="28"/>
          <w:szCs w:val="28"/>
        </w:rPr>
        <w:t xml:space="preserve"> </w:t>
      </w:r>
      <w:r w:rsidRPr="005E096E">
        <w:rPr>
          <w:rFonts w:ascii="Times New Roman" w:hAnsi="Times New Roman" w:cs="Times New Roman"/>
          <w:sz w:val="28"/>
          <w:szCs w:val="28"/>
        </w:rPr>
        <w:t>Настоящее решение подлежит государственной регистрации и вступает в силу с момента его официального опубликования после государственной регистрации за исключением подпункта «г» пункта 1 части 1, подпункта «б» пункта 3 части 1 настоящего решения, которые вступят в силу с 01.01.2022 года, пункта «2» части 1 настоящего решения, который вступает в силу с 01.01.2022 года и применяется к правоотношениям, возникающим при составлении и исполнении соответствующих бюджетов, начиная с бюджетов на 2022 год и на плановый период 2023 и 2024 годов».</w:t>
      </w:r>
    </w:p>
    <w:p w:rsidR="002E4A9A" w:rsidRPr="005E096E" w:rsidRDefault="002E4A9A" w:rsidP="005E096E">
      <w:pPr>
        <w:jc w:val="both"/>
        <w:rPr>
          <w:sz w:val="28"/>
          <w:szCs w:val="28"/>
        </w:rPr>
      </w:pPr>
    </w:p>
    <w:p w:rsidR="002E4A9A" w:rsidRDefault="002E4A9A" w:rsidP="005E096E">
      <w:pPr>
        <w:jc w:val="both"/>
        <w:rPr>
          <w:sz w:val="28"/>
          <w:szCs w:val="28"/>
        </w:rPr>
      </w:pPr>
    </w:p>
    <w:p w:rsidR="005236A3" w:rsidRPr="005E096E" w:rsidRDefault="005236A3" w:rsidP="005E096E">
      <w:pPr>
        <w:jc w:val="both"/>
        <w:rPr>
          <w:sz w:val="28"/>
          <w:szCs w:val="28"/>
        </w:rPr>
      </w:pPr>
    </w:p>
    <w:p w:rsidR="002E4A9A" w:rsidRPr="005E096E" w:rsidRDefault="002E4A9A" w:rsidP="005E096E">
      <w:pPr>
        <w:jc w:val="both"/>
        <w:rPr>
          <w:b/>
          <w:sz w:val="28"/>
          <w:szCs w:val="28"/>
        </w:rPr>
      </w:pPr>
      <w:r w:rsidRPr="005E096E">
        <w:rPr>
          <w:b/>
          <w:sz w:val="28"/>
          <w:szCs w:val="28"/>
        </w:rPr>
        <w:t>Председатель районного Собрания</w:t>
      </w:r>
    </w:p>
    <w:p w:rsidR="002E4A9A" w:rsidRPr="005E096E" w:rsidRDefault="002E4A9A" w:rsidP="005E096E">
      <w:pPr>
        <w:jc w:val="both"/>
        <w:rPr>
          <w:b/>
          <w:sz w:val="28"/>
          <w:szCs w:val="28"/>
        </w:rPr>
      </w:pPr>
      <w:r w:rsidRPr="005E096E">
        <w:rPr>
          <w:b/>
          <w:sz w:val="28"/>
          <w:szCs w:val="28"/>
        </w:rPr>
        <w:t xml:space="preserve">Озинского муниципального района                   </w:t>
      </w:r>
      <w:r w:rsidR="005236A3">
        <w:rPr>
          <w:b/>
          <w:sz w:val="28"/>
          <w:szCs w:val="28"/>
        </w:rPr>
        <w:t xml:space="preserve"> </w:t>
      </w:r>
      <w:r w:rsidRPr="005E096E">
        <w:rPr>
          <w:b/>
          <w:sz w:val="28"/>
          <w:szCs w:val="28"/>
        </w:rPr>
        <w:t xml:space="preserve">                    В.О. </w:t>
      </w:r>
      <w:proofErr w:type="spellStart"/>
      <w:r w:rsidRPr="005E096E">
        <w:rPr>
          <w:b/>
          <w:sz w:val="28"/>
          <w:szCs w:val="28"/>
        </w:rPr>
        <w:t>Завидин</w:t>
      </w:r>
      <w:proofErr w:type="spellEnd"/>
    </w:p>
    <w:p w:rsidR="002E4A9A" w:rsidRDefault="002E4A9A" w:rsidP="005E096E">
      <w:pPr>
        <w:jc w:val="both"/>
        <w:rPr>
          <w:b/>
          <w:sz w:val="28"/>
          <w:szCs w:val="28"/>
        </w:rPr>
      </w:pPr>
    </w:p>
    <w:p w:rsidR="005236A3" w:rsidRPr="005E096E" w:rsidRDefault="005236A3" w:rsidP="005E096E">
      <w:pPr>
        <w:jc w:val="both"/>
        <w:rPr>
          <w:b/>
          <w:sz w:val="28"/>
          <w:szCs w:val="28"/>
        </w:rPr>
      </w:pPr>
    </w:p>
    <w:p w:rsidR="004E075E" w:rsidRDefault="002E4A9A" w:rsidP="005E096E">
      <w:pPr>
        <w:jc w:val="both"/>
        <w:rPr>
          <w:b/>
          <w:bCs/>
          <w:sz w:val="28"/>
          <w:szCs w:val="28"/>
        </w:rPr>
      </w:pPr>
      <w:r w:rsidRPr="005E096E">
        <w:rPr>
          <w:b/>
          <w:bCs/>
          <w:sz w:val="28"/>
          <w:szCs w:val="28"/>
        </w:rPr>
        <w:t xml:space="preserve">Глава </w:t>
      </w:r>
    </w:p>
    <w:p w:rsidR="002E4A9A" w:rsidRPr="005E096E" w:rsidRDefault="002E4A9A" w:rsidP="005E096E">
      <w:pPr>
        <w:jc w:val="both"/>
        <w:rPr>
          <w:sz w:val="28"/>
          <w:szCs w:val="28"/>
        </w:rPr>
      </w:pPr>
      <w:r w:rsidRPr="005E096E">
        <w:rPr>
          <w:b/>
          <w:bCs/>
          <w:sz w:val="28"/>
          <w:szCs w:val="28"/>
        </w:rPr>
        <w:t>Озинского</w:t>
      </w:r>
      <w:r w:rsidR="004E075E">
        <w:rPr>
          <w:b/>
          <w:bCs/>
          <w:sz w:val="28"/>
          <w:szCs w:val="28"/>
        </w:rPr>
        <w:t xml:space="preserve"> </w:t>
      </w:r>
      <w:r w:rsidRPr="005E096E">
        <w:rPr>
          <w:b/>
          <w:bCs/>
          <w:sz w:val="28"/>
          <w:szCs w:val="28"/>
        </w:rPr>
        <w:t xml:space="preserve">муниципального района        </w:t>
      </w:r>
      <w:r w:rsidR="004E075E">
        <w:rPr>
          <w:b/>
          <w:bCs/>
          <w:sz w:val="28"/>
          <w:szCs w:val="28"/>
        </w:rPr>
        <w:t xml:space="preserve">  </w:t>
      </w:r>
      <w:r w:rsidRPr="005E096E">
        <w:rPr>
          <w:b/>
          <w:bCs/>
          <w:sz w:val="28"/>
          <w:szCs w:val="28"/>
        </w:rPr>
        <w:t xml:space="preserve">        </w:t>
      </w:r>
      <w:r w:rsidR="005236A3">
        <w:rPr>
          <w:b/>
          <w:bCs/>
          <w:sz w:val="28"/>
          <w:szCs w:val="28"/>
        </w:rPr>
        <w:t xml:space="preserve">     </w:t>
      </w:r>
      <w:r w:rsidRPr="005E096E">
        <w:rPr>
          <w:b/>
          <w:bCs/>
          <w:sz w:val="28"/>
          <w:szCs w:val="28"/>
        </w:rPr>
        <w:t xml:space="preserve">               А.А. Галяшкина</w:t>
      </w:r>
    </w:p>
    <w:sectPr w:rsidR="002E4A9A" w:rsidRPr="005E096E" w:rsidSect="005E096E">
      <w:pgSz w:w="11906" w:h="16838"/>
      <w:pgMar w:top="567"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11B62"/>
    <w:multiLevelType w:val="hybridMultilevel"/>
    <w:tmpl w:val="46DE07DA"/>
    <w:lvl w:ilvl="0" w:tplc="04190011">
      <w:start w:val="1"/>
      <w:numFmt w:val="decimal"/>
      <w:lvlText w:val="%1)"/>
      <w:lvlJc w:val="left"/>
      <w:pPr>
        <w:ind w:left="644" w:hanging="360"/>
      </w:pPr>
    </w:lvl>
    <w:lvl w:ilvl="1" w:tplc="6FB86AF0">
      <w:start w:val="1"/>
      <w:numFmt w:val="decimal"/>
      <w:lvlText w:val="1.%2."/>
      <w:lvlJc w:val="left"/>
      <w:pPr>
        <w:ind w:left="1637"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64850F2F"/>
    <w:multiLevelType w:val="hybridMultilevel"/>
    <w:tmpl w:val="474A45F2"/>
    <w:lvl w:ilvl="0" w:tplc="68863E88">
      <w:start w:val="6"/>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6E1B5CA3"/>
    <w:multiLevelType w:val="hybridMultilevel"/>
    <w:tmpl w:val="0B04F6C0"/>
    <w:lvl w:ilvl="0" w:tplc="74EE4B10">
      <w:start w:val="1"/>
      <w:numFmt w:val="decimal"/>
      <w:lvlText w:val="%1."/>
      <w:lvlJc w:val="left"/>
      <w:pPr>
        <w:ind w:left="1801" w:hanging="1092"/>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E14AE"/>
    <w:rsid w:val="00055944"/>
    <w:rsid w:val="00072E82"/>
    <w:rsid w:val="00107C49"/>
    <w:rsid w:val="00130890"/>
    <w:rsid w:val="00141411"/>
    <w:rsid w:val="001525D5"/>
    <w:rsid w:val="001F7013"/>
    <w:rsid w:val="00214E3E"/>
    <w:rsid w:val="002E4A9A"/>
    <w:rsid w:val="002E76C3"/>
    <w:rsid w:val="003A7098"/>
    <w:rsid w:val="00467716"/>
    <w:rsid w:val="004E075E"/>
    <w:rsid w:val="005236A3"/>
    <w:rsid w:val="00552361"/>
    <w:rsid w:val="005E096E"/>
    <w:rsid w:val="0064129C"/>
    <w:rsid w:val="007218C6"/>
    <w:rsid w:val="00773C3F"/>
    <w:rsid w:val="007B7899"/>
    <w:rsid w:val="008A57B7"/>
    <w:rsid w:val="008B2766"/>
    <w:rsid w:val="008C79EE"/>
    <w:rsid w:val="008D1F9A"/>
    <w:rsid w:val="009A0375"/>
    <w:rsid w:val="009B1EFE"/>
    <w:rsid w:val="009E14AE"/>
    <w:rsid w:val="00A21DD6"/>
    <w:rsid w:val="00B310E8"/>
    <w:rsid w:val="00BD179B"/>
    <w:rsid w:val="00C457FE"/>
    <w:rsid w:val="00D542C1"/>
    <w:rsid w:val="00DC74BB"/>
    <w:rsid w:val="00E815B9"/>
    <w:rsid w:val="00EF4703"/>
    <w:rsid w:val="00F626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4AE"/>
    <w:pPr>
      <w:overflowPunct w:val="0"/>
      <w:autoSpaceDE w:val="0"/>
      <w:autoSpaceDN w:val="0"/>
      <w:adjustRightInd w:val="0"/>
      <w:spacing w:after="0" w:line="240" w:lineRule="auto"/>
    </w:pPr>
    <w:rPr>
      <w:rFonts w:eastAsia="Times New Roman"/>
      <w:b w:val="0"/>
      <w:sz w:val="20"/>
      <w:szCs w:val="20"/>
      <w:lang w:eastAsia="ru-RU"/>
    </w:rPr>
  </w:style>
  <w:style w:type="paragraph" w:styleId="1">
    <w:name w:val="heading 1"/>
    <w:basedOn w:val="a"/>
    <w:next w:val="a"/>
    <w:link w:val="10"/>
    <w:qFormat/>
    <w:rsid w:val="009E14AE"/>
    <w:pPr>
      <w:overflowPunct/>
      <w:spacing w:before="108" w:after="108"/>
      <w:jc w:val="center"/>
      <w:outlineLvl w:val="0"/>
    </w:pPr>
    <w:rPr>
      <w:rFonts w:ascii="Arial" w:hAnsi="Arial"/>
      <w:b/>
      <w:bCs/>
      <w:color w:val="000080"/>
      <w:sz w:val="32"/>
      <w:szCs w:val="32"/>
    </w:rPr>
  </w:style>
  <w:style w:type="paragraph" w:styleId="2">
    <w:name w:val="heading 2"/>
    <w:basedOn w:val="a"/>
    <w:next w:val="a"/>
    <w:link w:val="20"/>
    <w:uiPriority w:val="9"/>
    <w:semiHidden/>
    <w:unhideWhenUsed/>
    <w:qFormat/>
    <w:rsid w:val="002E4A9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14AE"/>
    <w:rPr>
      <w:rFonts w:ascii="Arial" w:eastAsia="Times New Roman" w:hAnsi="Arial"/>
      <w:bCs/>
      <w:color w:val="000080"/>
      <w:sz w:val="32"/>
      <w:szCs w:val="32"/>
      <w:lang w:eastAsia="ru-RU"/>
    </w:rPr>
  </w:style>
  <w:style w:type="paragraph" w:styleId="a3">
    <w:name w:val="Body Text"/>
    <w:basedOn w:val="a"/>
    <w:link w:val="a4"/>
    <w:semiHidden/>
    <w:unhideWhenUsed/>
    <w:rsid w:val="009E14AE"/>
    <w:pPr>
      <w:spacing w:after="120"/>
    </w:pPr>
  </w:style>
  <w:style w:type="character" w:customStyle="1" w:styleId="a4">
    <w:name w:val="Основной текст Знак"/>
    <w:basedOn w:val="a0"/>
    <w:link w:val="a3"/>
    <w:semiHidden/>
    <w:rsid w:val="009E14AE"/>
    <w:rPr>
      <w:rFonts w:eastAsia="Times New Roman"/>
      <w:b w:val="0"/>
      <w:sz w:val="20"/>
      <w:szCs w:val="20"/>
      <w:lang w:eastAsia="ru-RU"/>
    </w:rPr>
  </w:style>
  <w:style w:type="character" w:customStyle="1" w:styleId="20">
    <w:name w:val="Заголовок 2 Знак"/>
    <w:basedOn w:val="a0"/>
    <w:link w:val="2"/>
    <w:uiPriority w:val="9"/>
    <w:semiHidden/>
    <w:rsid w:val="002E4A9A"/>
    <w:rPr>
      <w:rFonts w:asciiTheme="majorHAnsi" w:eastAsiaTheme="majorEastAsia" w:hAnsiTheme="majorHAnsi" w:cstheme="majorBidi"/>
      <w:bCs/>
      <w:color w:val="4F81BD" w:themeColor="accent1"/>
      <w:sz w:val="26"/>
      <w:szCs w:val="26"/>
      <w:lang w:eastAsia="ru-RU"/>
    </w:rPr>
  </w:style>
  <w:style w:type="paragraph" w:styleId="a5">
    <w:name w:val="caption"/>
    <w:basedOn w:val="a"/>
    <w:qFormat/>
    <w:rsid w:val="002E4A9A"/>
    <w:pPr>
      <w:overflowPunct/>
      <w:autoSpaceDE/>
      <w:autoSpaceDN/>
      <w:adjustRightInd/>
      <w:jc w:val="center"/>
    </w:pPr>
    <w:rPr>
      <w:b/>
      <w:sz w:val="24"/>
    </w:rPr>
  </w:style>
  <w:style w:type="paragraph" w:customStyle="1" w:styleId="ConsNormal">
    <w:name w:val="ConsNormal"/>
    <w:uiPriority w:val="99"/>
    <w:rsid w:val="002E4A9A"/>
    <w:pPr>
      <w:widowControl w:val="0"/>
      <w:spacing w:after="0" w:line="240" w:lineRule="auto"/>
      <w:ind w:firstLine="720"/>
    </w:pPr>
    <w:rPr>
      <w:rFonts w:ascii="Arial" w:eastAsia="Times New Roman" w:hAnsi="Arial" w:cs="Arial"/>
      <w:b w:val="0"/>
      <w:sz w:val="20"/>
      <w:szCs w:val="20"/>
      <w:lang w:eastAsia="ru-RU"/>
    </w:rPr>
  </w:style>
  <w:style w:type="paragraph" w:customStyle="1" w:styleId="11">
    <w:name w:val="1"/>
    <w:basedOn w:val="a"/>
    <w:next w:val="Web"/>
    <w:rsid w:val="002E4A9A"/>
    <w:pPr>
      <w:overflowPunct/>
      <w:autoSpaceDE/>
      <w:autoSpaceDN/>
      <w:adjustRightInd/>
      <w:spacing w:before="100" w:beforeAutospacing="1" w:after="100" w:afterAutospacing="1"/>
    </w:pPr>
    <w:rPr>
      <w:sz w:val="24"/>
      <w:szCs w:val="24"/>
    </w:rPr>
  </w:style>
  <w:style w:type="paragraph" w:customStyle="1" w:styleId="Web">
    <w:name w:val="Обычный (Web)"/>
    <w:basedOn w:val="a"/>
    <w:rsid w:val="002E4A9A"/>
    <w:pPr>
      <w:overflowPunct/>
      <w:autoSpaceDE/>
      <w:autoSpaceDN/>
      <w:adjustRightInd/>
    </w:pPr>
    <w:rPr>
      <w:sz w:val="24"/>
      <w:szCs w:val="24"/>
    </w:rPr>
  </w:style>
  <w:style w:type="paragraph" w:styleId="a6">
    <w:name w:val="Balloon Text"/>
    <w:basedOn w:val="a"/>
    <w:link w:val="a7"/>
    <w:uiPriority w:val="99"/>
    <w:semiHidden/>
    <w:unhideWhenUsed/>
    <w:rsid w:val="00141411"/>
    <w:rPr>
      <w:rFonts w:ascii="Tahoma" w:hAnsi="Tahoma" w:cs="Tahoma"/>
      <w:sz w:val="16"/>
      <w:szCs w:val="16"/>
    </w:rPr>
  </w:style>
  <w:style w:type="character" w:customStyle="1" w:styleId="a7">
    <w:name w:val="Текст выноски Знак"/>
    <w:basedOn w:val="a0"/>
    <w:link w:val="a6"/>
    <w:uiPriority w:val="99"/>
    <w:semiHidden/>
    <w:rsid w:val="00141411"/>
    <w:rPr>
      <w:rFonts w:ascii="Tahoma" w:eastAsia="Times New Roman" w:hAnsi="Tahoma" w:cs="Tahoma"/>
      <w:b w:val="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7001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B9F135-E27C-426A-90D5-AB911C8EC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1662</Words>
  <Characters>9474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2021-12-14T07:06:00Z</cp:lastPrinted>
  <dcterms:created xsi:type="dcterms:W3CDTF">2020-02-03T11:47:00Z</dcterms:created>
  <dcterms:modified xsi:type="dcterms:W3CDTF">2022-01-20T10:51:00Z</dcterms:modified>
</cp:coreProperties>
</file>